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1D3BCD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на лучший 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>символ (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талисман)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компании </w:t>
      </w:r>
      <w:proofErr w:type="spellStart"/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>АрктикТелеком</w:t>
      </w:r>
      <w:proofErr w:type="spellEnd"/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и его описания (смыслового значения).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конкурса на лучший 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>символ (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талисман)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акционерного общества «</w:t>
      </w:r>
      <w:proofErr w:type="spellStart"/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>АрктикТелеком</w:t>
      </w:r>
      <w:proofErr w:type="spellEnd"/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D3BCD">
        <w:rPr>
          <w:rFonts w:ascii="Times New Roman" w:hAnsi="Times New Roman" w:cs="Times New Roman"/>
          <w:sz w:val="24"/>
          <w:szCs w:val="24"/>
        </w:rPr>
        <w:t>и его описания (смыслового значения).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1.2. Организатором конкурса является Акционерное общество «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АрктикТелеком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1.3. Для участия в Конкурсе приглашаются все желающие.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1.4. Цель конкурса - создание визуализированного образа фирменного символа компании 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АрктикТелеком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 xml:space="preserve">, отражающего основную деятельность компании и предназначенного для дальнейшего использования в качестве символики. 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2. Сроки проведения конкурса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Конкурс проводится с </w:t>
      </w:r>
      <w:r w:rsidRPr="004E63CD">
        <w:rPr>
          <w:rFonts w:ascii="Times New Roman" w:hAnsi="Times New Roman" w:cs="Times New Roman"/>
          <w:sz w:val="24"/>
          <w:szCs w:val="24"/>
        </w:rPr>
        <w:t>23</w:t>
      </w:r>
      <w:r w:rsidRPr="001D3BCD">
        <w:rPr>
          <w:rFonts w:ascii="Times New Roman" w:hAnsi="Times New Roman" w:cs="Times New Roman"/>
          <w:sz w:val="24"/>
          <w:szCs w:val="24"/>
        </w:rPr>
        <w:t>.05.2022 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4E63CD">
        <w:rPr>
          <w:rFonts w:ascii="Times New Roman" w:hAnsi="Times New Roman" w:cs="Times New Roman"/>
          <w:sz w:val="24"/>
          <w:szCs w:val="24"/>
        </w:rPr>
        <w:t>24</w:t>
      </w:r>
      <w:r w:rsidRPr="001D3BCD">
        <w:rPr>
          <w:rFonts w:ascii="Times New Roman" w:hAnsi="Times New Roman" w:cs="Times New Roman"/>
          <w:sz w:val="24"/>
          <w:szCs w:val="24"/>
        </w:rPr>
        <w:t xml:space="preserve">.06.2022 г.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2.2. Прие</w:t>
      </w:r>
      <w:r>
        <w:rPr>
          <w:rFonts w:ascii="Times New Roman" w:hAnsi="Times New Roman" w:cs="Times New Roman"/>
          <w:sz w:val="24"/>
          <w:szCs w:val="24"/>
        </w:rPr>
        <w:t xml:space="preserve">м заявок и конкурсных работ с </w:t>
      </w:r>
      <w:r w:rsidRPr="004E63CD">
        <w:rPr>
          <w:rFonts w:ascii="Times New Roman" w:hAnsi="Times New Roman" w:cs="Times New Roman"/>
          <w:sz w:val="24"/>
          <w:szCs w:val="24"/>
        </w:rPr>
        <w:t>23</w:t>
      </w:r>
      <w:r w:rsidRPr="001D3BCD">
        <w:rPr>
          <w:rFonts w:ascii="Times New Roman" w:hAnsi="Times New Roman" w:cs="Times New Roman"/>
          <w:sz w:val="24"/>
          <w:szCs w:val="24"/>
        </w:rPr>
        <w:t xml:space="preserve">.05.2022 г. по </w:t>
      </w:r>
      <w:r w:rsidRPr="004E63CD">
        <w:rPr>
          <w:rFonts w:ascii="Times New Roman" w:hAnsi="Times New Roman" w:cs="Times New Roman"/>
          <w:sz w:val="24"/>
          <w:szCs w:val="24"/>
        </w:rPr>
        <w:t>24</w:t>
      </w:r>
      <w:r w:rsidRPr="001D3BCD">
        <w:rPr>
          <w:rFonts w:ascii="Times New Roman" w:hAnsi="Times New Roman" w:cs="Times New Roman"/>
          <w:sz w:val="24"/>
          <w:szCs w:val="24"/>
        </w:rPr>
        <w:t>.06.2022 г.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2.3. Рассмотрение и оце</w:t>
      </w:r>
      <w:r>
        <w:rPr>
          <w:rFonts w:ascii="Times New Roman" w:hAnsi="Times New Roman" w:cs="Times New Roman"/>
          <w:sz w:val="24"/>
          <w:szCs w:val="24"/>
        </w:rPr>
        <w:t>нка присланных работ с 2</w:t>
      </w:r>
      <w:r w:rsidRPr="004E63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.06.2022 г. по </w:t>
      </w:r>
      <w:r w:rsidRPr="001B589C">
        <w:rPr>
          <w:rFonts w:ascii="Times New Roman" w:hAnsi="Times New Roman" w:cs="Times New Roman"/>
          <w:sz w:val="24"/>
          <w:szCs w:val="24"/>
        </w:rPr>
        <w:t>29</w:t>
      </w:r>
      <w:r w:rsidRPr="001D3BCD">
        <w:rPr>
          <w:rFonts w:ascii="Times New Roman" w:hAnsi="Times New Roman" w:cs="Times New Roman"/>
          <w:sz w:val="24"/>
          <w:szCs w:val="24"/>
        </w:rPr>
        <w:t xml:space="preserve">.06.2022 г.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Конкурса - 30.06.2022</w:t>
      </w:r>
      <w:r w:rsidRPr="001D3BC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3. Требования к содержанию и оформлению конкурсных материалов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3.1. Конкурсные материалы должны содержать: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Заявление-анкета на участие в Конкурсе (Приложение №1);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Эскизное решение символа (талисмана), согласно техническому заданию (Приложение №2) в компьютерной или ручной графике;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Пояснительная записка (с описанием деталей и общей идеи – а</w:t>
      </w:r>
      <w:r>
        <w:rPr>
          <w:rFonts w:ascii="Times New Roman" w:hAnsi="Times New Roman" w:cs="Times New Roman"/>
          <w:sz w:val="24"/>
          <w:szCs w:val="24"/>
        </w:rPr>
        <w:t>ктуальность, образность и т.д.).</w:t>
      </w:r>
      <w:r w:rsidRPr="001D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89C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3.2. Конкурсные материалы направляются на e-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 xml:space="preserve">: info@a-telecom.ru </w:t>
      </w:r>
    </w:p>
    <w:p w:rsidR="001B589C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Файл в любом из следующих форматов: JPG, GIF, PNG с изображением (</w:t>
      </w:r>
      <w:r>
        <w:rPr>
          <w:rFonts w:ascii="Times New Roman" w:hAnsi="Times New Roman" w:cs="Times New Roman"/>
          <w:sz w:val="24"/>
          <w:szCs w:val="24"/>
        </w:rPr>
        <w:t>рисунком) объемом не более 5 Мб</w:t>
      </w:r>
      <w:r w:rsidRPr="001D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В теме письма указать название Конкурс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3.3. Каждый участник может выставить на Конкурс неограниченное количество работ при условии соблюдения всех предъявляемых к работе требований.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3.4. Участник Конкурса гарантирует, что сведения о нем, предоставленные на Конкурс являются достоверными.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lastRenderedPageBreak/>
        <w:t xml:space="preserve">3.5. Участник Конкурса гарантирует, что присланные на Конкурс работы не нарушают авторских, имущественных прав третьих лиц.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3.6. Участники Конкурса автоматически передают организатору авторские и имущественные права на все работы, присланные ими на Конкурс.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3.7. Отправка работ в адрес организатора является подтверждением того, что участник Конкурса ознакомлен с Положением о Конкурсе и согласен с порядком и условиями его проведения. 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4. Права и обязательства организатора и участников Конкурса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4.1. Участник вправе: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получать информацию о сроках и условиях проведения Конкурса;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получать сведения об Организаторе Конкурса;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получить награду Конкурса, установленную в настоящем Положении, в случае признания победителем Конкурса в соответствии с Положением;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отказаться от участия в Конкурсе, письменно уведомив организатора не позднее окончания периода приема заявок.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4.2 Участник обязуется: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 - соблюдать требования настоящего Положения, в 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 xml:space="preserve">. выполнять все действия, связанные с участием в Конкурсе в установленные настоящим Положением сроки;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в случае признания участника победителем Конкурса принимать участие в интервью об участии в Конкурсе, в 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 xml:space="preserve">. для радио и телевидения, а равно для иных средств массовой информации, а также в фото- и видеосъемках, проводимых организатором;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нести иные обязательства, предусмотренные настоящими Правилами и действующим законодательством РФ.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4.3. Организатор вправе: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 - не вступать в письменные переговоры или любые другие контакты с Участниками Конкурса, за исключением случаев, предусмотренных настоящим Положением;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запрашивать у Участников необходимую информацию и документы в случаях, предусмотренных настоящим Положением;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рекламные интервью с победителем Конкурса, в 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 xml:space="preserve">. для радио и телевидения, а равно для иных средств массовой информации, организовывать и проводить фото- и видеосъемку;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публиковать результаты представленных с участников Конкурса, а также предоставленные творческие работы на интернет-сайтах и на иных информационных ресурсах без дополнительного согласия и без уплаты вознаграждения.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4.4. Организатор обязуется: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соблюдать правила настоящего Положения, в 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>. выполнять все действия, связанные с проведением Конкурса, в установленные настоящим Положением сроки;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 - обеспечить проведение Конкурса в соответствии с настоящим Положением;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конфиденциальность персональных данных, полученных организатором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выдать награду победителю Конкурса, предусмотренную п.7.10 настоящего Положения;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обеспечить информирование участников Конкурса о Правилах проведения Конкурса, а также о результатах его проведения;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обеспечить информирование участников Конкурса об изменении настоящего Положения;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не предоставлять информацию об участниках Конкурса третьим лицам для целей, не связанных с проведением Конкурса, за исключением случаев, предусмотренных настоящим Положением и законодательством Российской Федерации.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4.5 Организатор не несет ответственности </w:t>
      </w:r>
      <w:proofErr w:type="gramStart"/>
      <w:r w:rsidRPr="001D3B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D3B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содержание Творческих работ и их соответствие требованиям законодательства, за нарушения участниками — авторами Творческих работ интеллектуальных и иных прав третьих лиц;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невозможность участников Конкурса ознакомиться с подробной информацией о Конкурсе;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организатора причинам;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неисполнение (несвоевременное исполнение) участниками Конкурса обязанностей, предусмотренных настоящим Положением;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3BCD">
        <w:rPr>
          <w:rFonts w:ascii="Times New Roman" w:hAnsi="Times New Roman" w:cs="Times New Roman"/>
          <w:sz w:val="24"/>
          <w:szCs w:val="24"/>
        </w:rPr>
        <w:t xml:space="preserve">- правильность, точность и достоверность персональных данных, контактной и иной информации, которую участники Конкурса указали в анкетах в числе своих регистрационных данных, а равно за невозможность в связи с этим связаться с участниками Конкурса по указанным ими в анкете контактным данным, не зависящим от организатора, а также по причинам, но, не ограничиваясь этим, связанным с качеством творческой работы операторов связи. </w:t>
      </w:r>
      <w:proofErr w:type="gramEnd"/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5. Интеллектуальные права на Творческую работу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5.1. Представляя Творческую работу для участия в Конкурсе, каждый участник гарантирует, что является автором этой Творческой работы и обладателем исключительного права на нее, а также дает свое согласие организатору на размещение его Творческой работы на Интернет сайте организатора. Участники Конкурса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5.2. Представляя Творческую работу для участия в Конкурсе, Участник отчуждает организатору все исключительные права в полном объеме без каких либо изъятий и ограничений на представленную Творческую работу, в том числе право на переработку, публикацию, передачу третьим лицам, а также дает разрешение на обнародование и анонимное использование Творческой работы организатором.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1D3BCD">
        <w:rPr>
          <w:rFonts w:ascii="Times New Roman" w:hAnsi="Times New Roman" w:cs="Times New Roman"/>
          <w:sz w:val="24"/>
          <w:szCs w:val="24"/>
        </w:rPr>
        <w:t>Представляя Творческую работу для участия в Конкурсе участники предоставляют организатору полное</w:t>
      </w:r>
      <w:proofErr w:type="gramEnd"/>
      <w:r w:rsidRPr="001D3BCD">
        <w:rPr>
          <w:rFonts w:ascii="Times New Roman" w:hAnsi="Times New Roman" w:cs="Times New Roman"/>
          <w:sz w:val="24"/>
          <w:szCs w:val="24"/>
        </w:rPr>
        <w:t xml:space="preserve"> и безотзывное согласие на внесение в Творческую работу любых изменений и/или дополнений, снабжение работы при ее использовании комментариями и/или пояснениями.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6. Критерии конкурсного отбора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6.1.При оценке эскизных решений символа (талисмана) используются следующие критерии: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выразительность художественного решения;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соответствие тематике Конкурса;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оригинальность и уникальность художественного решения;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мастерство;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содержание эскиза;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техническое исполнение;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глубина раскрытия темы;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- творческий подход. </w:t>
      </w:r>
    </w:p>
    <w:p w:rsidR="001B589C" w:rsidRPr="001D3BCD" w:rsidRDefault="001B589C" w:rsidP="001B5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7. Подведение итогов Конкурса и награждение победителей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7.1. Для подведения итогов Конкурса и определения победителей создаётся Комиссия по подведению итогов Конкурса на лучший 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>символ (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талисман)</w:t>
      </w:r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акционерного общества «</w:t>
      </w:r>
      <w:proofErr w:type="spellStart"/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>АрктикТелеком</w:t>
      </w:r>
      <w:proofErr w:type="spellEnd"/>
      <w:r w:rsidRPr="001D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D3BCD">
        <w:rPr>
          <w:rFonts w:ascii="Times New Roman" w:hAnsi="Times New Roman" w:cs="Times New Roman"/>
          <w:sz w:val="24"/>
          <w:szCs w:val="24"/>
        </w:rPr>
        <w:t xml:space="preserve">и его описания (смыслового значения).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7.2. Комиссия состоит из председателя Комиссии, заместителя председателя Комиссии, секретаря Комиссии и членов Комиссии.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7.3. Руководство Комиссией осуществляется председателем Комиссии, а в его отсутствие – заместителем председателя Комиссии.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7.4. Комиссия правомочна, если на заседании присутствует не менее 2/3 общего числа её членов.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7.5. Комиссия п</w:t>
      </w:r>
      <w:r>
        <w:rPr>
          <w:rFonts w:ascii="Times New Roman" w:hAnsi="Times New Roman" w:cs="Times New Roman"/>
          <w:sz w:val="24"/>
          <w:szCs w:val="24"/>
        </w:rPr>
        <w:t>одводит итоги Конкурса 30</w:t>
      </w:r>
      <w:r w:rsidRPr="001D3BCD">
        <w:rPr>
          <w:rFonts w:ascii="Times New Roman" w:hAnsi="Times New Roman" w:cs="Times New Roman"/>
          <w:sz w:val="24"/>
          <w:szCs w:val="24"/>
        </w:rPr>
        <w:t xml:space="preserve">.06.2022 г. Оценка проставляется в баллах по пятибалльной шкале по каждому критерию, указанному в пункте 6.1 раздела 6 настоящего Положения, (1-2 балла — неудовлетворительно, 3 балла — удовлетворительно, 4 балла - хорошо, 5 баллов - отлично). Оценка эскизных решений осуществляется Комиссией конфиденциально, в отсутствие их авторов. При оценке работ авторы не указываются. Никто не вправе оказывать воздействие на членов Комиссии, а также препятствовать их волеизъявлению при оценке представленных эскизных решений.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7.6. Оценка работ проводится путём суммирования баллов, выставленных участникам Конкурса членами </w:t>
      </w:r>
      <w:proofErr w:type="gramStart"/>
      <w:r w:rsidRPr="001D3BCD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1D3BCD">
        <w:rPr>
          <w:rFonts w:ascii="Times New Roman" w:hAnsi="Times New Roman" w:cs="Times New Roman"/>
          <w:sz w:val="24"/>
          <w:szCs w:val="24"/>
        </w:rPr>
        <w:t xml:space="preserve"> по итогам визуального осмотра представленных эскизных решений.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7.7. Комиссия оставляет за собой право не присуждать призовое место, а так же вправе учреждать специальные призы.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7.8. Решение Комиссии оформляется протоколом. Протокол подписывается всеми присутствующими членами Комиссии.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lastRenderedPageBreak/>
        <w:t>7.9. Комиссия принимает решение о награждении победите</w:t>
      </w:r>
      <w:r>
        <w:rPr>
          <w:rFonts w:ascii="Times New Roman" w:hAnsi="Times New Roman" w:cs="Times New Roman"/>
          <w:sz w:val="24"/>
          <w:szCs w:val="24"/>
        </w:rPr>
        <w:t>лей Конкурса 30</w:t>
      </w:r>
      <w:r w:rsidRPr="001D3BCD">
        <w:rPr>
          <w:rFonts w:ascii="Times New Roman" w:hAnsi="Times New Roman" w:cs="Times New Roman"/>
          <w:sz w:val="24"/>
          <w:szCs w:val="24"/>
        </w:rPr>
        <w:t xml:space="preserve">.06.2022 г. и уведомляет победителя Конкурса в течение 10 календарных дней со дня принятия решения о награждении.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7.10. По итогам Конкурса победителю присуждается премия в размере </w:t>
      </w:r>
      <w:r w:rsidRPr="001D3BCD">
        <w:rPr>
          <w:rFonts w:ascii="Times New Roman" w:hAnsi="Times New Roman" w:cs="Times New Roman"/>
          <w:b/>
          <w:sz w:val="24"/>
          <w:szCs w:val="24"/>
        </w:rPr>
        <w:t>10 000 (десяти) тысяч рублей</w:t>
      </w:r>
      <w:r w:rsidRPr="001D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7.11. По решению Комиссии отдельным участникам Конкурса могут быть вручены дипломы номинантов. </w:t>
      </w:r>
    </w:p>
    <w:p w:rsidR="001B589C" w:rsidRPr="001D3BCD" w:rsidRDefault="001B589C" w:rsidP="001B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7.12. Результаты Конкурса публикуются в СМИ. </w:t>
      </w:r>
    </w:p>
    <w:p w:rsidR="007B4696" w:rsidRDefault="007B4696">
      <w:bookmarkStart w:id="0" w:name="_GoBack"/>
      <w:bookmarkEnd w:id="0"/>
    </w:p>
    <w:sectPr w:rsidR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07"/>
    <w:rsid w:val="001B589C"/>
    <w:rsid w:val="007B4696"/>
    <w:rsid w:val="0090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В. Маркова</dc:creator>
  <cp:keywords/>
  <dc:description/>
  <cp:lastModifiedBy>Полина В. Маркова</cp:lastModifiedBy>
  <cp:revision>2</cp:revision>
  <dcterms:created xsi:type="dcterms:W3CDTF">2022-05-24T13:36:00Z</dcterms:created>
  <dcterms:modified xsi:type="dcterms:W3CDTF">2022-05-24T13:36:00Z</dcterms:modified>
</cp:coreProperties>
</file>